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BA265" w14:textId="573CE963" w:rsidR="000F3DB9" w:rsidRPr="005A24BA" w:rsidRDefault="002E7539" w:rsidP="002E7539">
      <w:pPr>
        <w:jc w:val="center"/>
        <w:rPr>
          <w:color w:val="2F5496" w:themeColor="accent1" w:themeShade="BF"/>
        </w:rPr>
      </w:pPr>
      <w:r>
        <w:rPr>
          <w:noProof/>
        </w:rPr>
        <w:drawing>
          <wp:inline distT="0" distB="0" distL="0" distR="0" wp14:anchorId="56D26F2D" wp14:editId="66600A27">
            <wp:extent cx="991870" cy="991870"/>
            <wp:effectExtent l="0" t="0" r="0" b="0"/>
            <wp:docPr id="964949621" name="Picture 1" descr="A picture containing graphics, graphic design, text, colorfulne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4949621" name="Picture 1" descr="A picture containing graphics, graphic design, text, colorfulnes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870" cy="99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7ADC2" w14:textId="25970ADC" w:rsidR="000F3DB9" w:rsidRPr="005A24BA" w:rsidRDefault="002E7539" w:rsidP="000F3DB9">
      <w:pPr>
        <w:tabs>
          <w:tab w:val="left" w:pos="3034"/>
        </w:tabs>
        <w:jc w:val="center"/>
        <w:rPr>
          <w:b/>
          <w:bCs/>
          <w:color w:val="2F5496" w:themeColor="accent1" w:themeShade="BF"/>
          <w:sz w:val="28"/>
          <w:szCs w:val="28"/>
        </w:rPr>
      </w:pPr>
      <w:r>
        <w:rPr>
          <w:b/>
          <w:bCs/>
          <w:color w:val="2F5496" w:themeColor="accent1" w:themeShade="BF"/>
          <w:sz w:val="28"/>
          <w:szCs w:val="28"/>
        </w:rPr>
        <w:br/>
      </w:r>
      <w:r w:rsidR="000F3DB9" w:rsidRPr="005A24BA">
        <w:rPr>
          <w:b/>
          <w:bCs/>
          <w:color w:val="2F5496" w:themeColor="accent1" w:themeShade="BF"/>
          <w:sz w:val="28"/>
          <w:szCs w:val="28"/>
        </w:rPr>
        <w:t xml:space="preserve">Margaret River Region Open Studios – Suggested </w:t>
      </w:r>
      <w:r w:rsidR="00497498" w:rsidRPr="005A24BA">
        <w:rPr>
          <w:b/>
          <w:bCs/>
          <w:color w:val="2F5496" w:themeColor="accent1" w:themeShade="BF"/>
          <w:sz w:val="28"/>
          <w:szCs w:val="28"/>
        </w:rPr>
        <w:t xml:space="preserve">Social Media </w:t>
      </w:r>
      <w:r w:rsidR="000F3DB9" w:rsidRPr="005A24BA">
        <w:rPr>
          <w:b/>
          <w:bCs/>
          <w:color w:val="2F5496" w:themeColor="accent1" w:themeShade="BF"/>
          <w:sz w:val="28"/>
          <w:szCs w:val="28"/>
        </w:rPr>
        <w:t>Copy</w:t>
      </w:r>
    </w:p>
    <w:p w14:paraId="1AECC113" w14:textId="77777777" w:rsidR="000F3DB9" w:rsidRPr="005A24BA" w:rsidRDefault="000F3DB9" w:rsidP="000F3DB9">
      <w:pPr>
        <w:tabs>
          <w:tab w:val="left" w:pos="3034"/>
        </w:tabs>
        <w:jc w:val="center"/>
        <w:rPr>
          <w:b/>
          <w:bCs/>
          <w:color w:val="2F5496" w:themeColor="accent1" w:themeShade="BF"/>
          <w:sz w:val="28"/>
          <w:szCs w:val="28"/>
        </w:rPr>
      </w:pPr>
    </w:p>
    <w:p w14:paraId="3C6BEF74" w14:textId="03B169B6" w:rsidR="00497498" w:rsidRPr="005A24BA" w:rsidRDefault="000F3DB9" w:rsidP="00497498">
      <w:pPr>
        <w:tabs>
          <w:tab w:val="left" w:pos="3034"/>
        </w:tabs>
        <w:rPr>
          <w:b/>
          <w:bCs/>
          <w:color w:val="2F5496" w:themeColor="accent1" w:themeShade="BF"/>
          <w:sz w:val="28"/>
          <w:szCs w:val="28"/>
        </w:rPr>
      </w:pPr>
      <w:r w:rsidRPr="005A24BA">
        <w:rPr>
          <w:b/>
          <w:bCs/>
          <w:color w:val="2F5496" w:themeColor="accent1" w:themeShade="BF"/>
          <w:sz w:val="28"/>
          <w:szCs w:val="28"/>
        </w:rPr>
        <w:t xml:space="preserve">Dates </w:t>
      </w:r>
      <w:r w:rsidR="00497498" w:rsidRPr="005A24BA">
        <w:rPr>
          <w:b/>
          <w:bCs/>
          <w:color w:val="2F5496" w:themeColor="accent1" w:themeShade="BF"/>
          <w:sz w:val="28"/>
          <w:szCs w:val="28"/>
        </w:rPr>
        <w:tab/>
      </w:r>
      <w:r w:rsidR="00497498" w:rsidRPr="005A24BA">
        <w:rPr>
          <w:b/>
          <w:bCs/>
          <w:color w:val="2F5496" w:themeColor="accent1" w:themeShade="BF"/>
          <w:sz w:val="28"/>
          <w:szCs w:val="28"/>
        </w:rPr>
        <w:tab/>
      </w:r>
      <w:r w:rsidR="00497498" w:rsidRPr="005A24BA">
        <w:rPr>
          <w:b/>
          <w:bCs/>
          <w:color w:val="2F5496" w:themeColor="accent1" w:themeShade="BF"/>
          <w:sz w:val="28"/>
          <w:szCs w:val="28"/>
        </w:rPr>
        <w:tab/>
      </w:r>
      <w:r w:rsidR="00497498" w:rsidRPr="005A24BA">
        <w:rPr>
          <w:b/>
          <w:bCs/>
          <w:color w:val="2F5496" w:themeColor="accent1" w:themeShade="BF"/>
          <w:sz w:val="28"/>
          <w:szCs w:val="28"/>
        </w:rPr>
        <w:tab/>
        <w:t xml:space="preserve">Tagline </w:t>
      </w:r>
    </w:p>
    <w:p w14:paraId="2BC181B9" w14:textId="298E6E94" w:rsidR="000F3DB9" w:rsidRPr="005A24BA" w:rsidRDefault="00A70C99" w:rsidP="000F3DB9">
      <w:pPr>
        <w:tabs>
          <w:tab w:val="left" w:pos="3034"/>
        </w:tabs>
        <w:rPr>
          <w:rFonts w:eastAsia="Times New Roman"/>
          <w:color w:val="2F5496" w:themeColor="accent1" w:themeShade="BF"/>
        </w:rPr>
      </w:pPr>
      <w:r w:rsidRPr="005A24BA">
        <w:rPr>
          <w:color w:val="2F5496" w:themeColor="accent1" w:themeShade="BF"/>
        </w:rPr>
        <w:t xml:space="preserve">Saturday </w:t>
      </w:r>
      <w:r w:rsidR="005A24BA" w:rsidRPr="005A24BA">
        <w:rPr>
          <w:color w:val="2F5496" w:themeColor="accent1" w:themeShade="BF"/>
        </w:rPr>
        <w:t>9</w:t>
      </w:r>
      <w:r w:rsidRPr="005A24BA">
        <w:rPr>
          <w:color w:val="2F5496" w:themeColor="accent1" w:themeShade="BF"/>
          <w:vertAlign w:val="superscript"/>
        </w:rPr>
        <w:t>th</w:t>
      </w:r>
      <w:r w:rsidRPr="005A24BA">
        <w:rPr>
          <w:color w:val="2F5496" w:themeColor="accent1" w:themeShade="BF"/>
        </w:rPr>
        <w:t xml:space="preserve"> – Sunday </w:t>
      </w:r>
      <w:r w:rsidR="00266CFD" w:rsidRPr="005A24BA">
        <w:rPr>
          <w:color w:val="2F5496" w:themeColor="accent1" w:themeShade="BF"/>
        </w:rPr>
        <w:t>2</w:t>
      </w:r>
      <w:r w:rsidR="005A24BA" w:rsidRPr="005A24BA">
        <w:rPr>
          <w:color w:val="2F5496" w:themeColor="accent1" w:themeShade="BF"/>
        </w:rPr>
        <w:t>4</w:t>
      </w:r>
      <w:r w:rsidR="00266CFD" w:rsidRPr="005A24BA">
        <w:rPr>
          <w:color w:val="2F5496" w:themeColor="accent1" w:themeShade="BF"/>
          <w:vertAlign w:val="superscript"/>
        </w:rPr>
        <w:t>th</w:t>
      </w:r>
      <w:r w:rsidR="00266CFD" w:rsidRPr="005A24BA">
        <w:rPr>
          <w:color w:val="2F5496" w:themeColor="accent1" w:themeShade="BF"/>
        </w:rPr>
        <w:t xml:space="preserve"> </w:t>
      </w:r>
      <w:r w:rsidRPr="005A24BA">
        <w:rPr>
          <w:color w:val="2F5496" w:themeColor="accent1" w:themeShade="BF"/>
        </w:rPr>
        <w:t>September 202</w:t>
      </w:r>
      <w:r w:rsidR="005D441E" w:rsidRPr="005A24BA">
        <w:rPr>
          <w:color w:val="2F5496" w:themeColor="accent1" w:themeShade="BF"/>
        </w:rPr>
        <w:t>2</w:t>
      </w:r>
      <w:r w:rsidR="00497498" w:rsidRPr="005A24BA">
        <w:rPr>
          <w:rFonts w:eastAsia="Times New Roman"/>
          <w:color w:val="2F5496" w:themeColor="accent1" w:themeShade="BF"/>
        </w:rPr>
        <w:t xml:space="preserve"> </w:t>
      </w:r>
      <w:r w:rsidR="00497498" w:rsidRPr="005A24BA">
        <w:rPr>
          <w:rFonts w:eastAsia="Times New Roman"/>
          <w:color w:val="2F5496" w:themeColor="accent1" w:themeShade="BF"/>
        </w:rPr>
        <w:tab/>
      </w:r>
      <w:r w:rsidR="00497498" w:rsidRPr="005A24BA">
        <w:rPr>
          <w:rFonts w:eastAsia="Times New Roman"/>
          <w:color w:val="2F5496" w:themeColor="accent1" w:themeShade="BF"/>
        </w:rPr>
        <w:tab/>
      </w:r>
      <w:r w:rsidR="002E7539" w:rsidRPr="002E7539">
        <w:rPr>
          <w:rFonts w:eastAsia="Times New Roman"/>
          <w:color w:val="2F5496" w:themeColor="accent1" w:themeShade="BF"/>
        </w:rPr>
        <w:t>Bumper 10th Anniversary Event</w:t>
      </w:r>
    </w:p>
    <w:p w14:paraId="7F817233" w14:textId="24071C98" w:rsidR="00497498" w:rsidRPr="005A24BA" w:rsidRDefault="00497498" w:rsidP="000F3DB9">
      <w:pPr>
        <w:tabs>
          <w:tab w:val="left" w:pos="3034"/>
        </w:tabs>
        <w:rPr>
          <w:rFonts w:eastAsia="Times New Roman"/>
          <w:color w:val="2F5496" w:themeColor="accent1" w:themeShade="BF"/>
        </w:rPr>
      </w:pPr>
    </w:p>
    <w:p w14:paraId="2AA6B279" w14:textId="672F811C" w:rsidR="00497498" w:rsidRPr="005A24BA" w:rsidRDefault="00497498" w:rsidP="00497498">
      <w:pPr>
        <w:tabs>
          <w:tab w:val="left" w:pos="3034"/>
        </w:tabs>
        <w:rPr>
          <w:b/>
          <w:bCs/>
          <w:color w:val="2F5496" w:themeColor="accent1" w:themeShade="BF"/>
          <w:sz w:val="28"/>
          <w:szCs w:val="28"/>
        </w:rPr>
      </w:pPr>
      <w:r w:rsidRPr="005A24BA">
        <w:rPr>
          <w:b/>
          <w:bCs/>
          <w:color w:val="2F5496" w:themeColor="accent1" w:themeShade="BF"/>
          <w:sz w:val="28"/>
          <w:szCs w:val="28"/>
        </w:rPr>
        <w:t>Suggested Copy</w:t>
      </w:r>
    </w:p>
    <w:p w14:paraId="3123E0D5" w14:textId="171519E9" w:rsidR="002E7539" w:rsidRPr="002E7539" w:rsidRDefault="002E7539" w:rsidP="002E7539">
      <w:pPr>
        <w:rPr>
          <w:color w:val="2F5496" w:themeColor="accent1" w:themeShade="BF"/>
        </w:rPr>
      </w:pPr>
      <w:r w:rsidRPr="005A24BA">
        <w:rPr>
          <w:color w:val="2F5496" w:themeColor="accent1" w:themeShade="BF"/>
        </w:rPr>
        <w:t xml:space="preserve">Margaret River Region Open Studios </w:t>
      </w:r>
      <w:r>
        <w:rPr>
          <w:color w:val="2F5496" w:themeColor="accent1" w:themeShade="BF"/>
        </w:rPr>
        <w:t>is set for a Bumper 10</w:t>
      </w:r>
      <w:r w:rsidRPr="002E7539">
        <w:rPr>
          <w:color w:val="2F5496" w:themeColor="accent1" w:themeShade="BF"/>
          <w:vertAlign w:val="superscript"/>
        </w:rPr>
        <w:t>th</w:t>
      </w:r>
      <w:r>
        <w:rPr>
          <w:color w:val="2F5496" w:themeColor="accent1" w:themeShade="BF"/>
        </w:rPr>
        <w:t xml:space="preserve"> anniversary event this spring. There are 166 artists, 44 new studios, 3 new exhibitions and all your favourite art forms. This </w:t>
      </w:r>
      <w:r w:rsidRPr="002E7539">
        <w:rPr>
          <w:color w:val="2F5496" w:themeColor="accent1" w:themeShade="BF"/>
        </w:rPr>
        <w:t>free event is a rare opportunity to explore private art studios; to smell the linseed oil, see clay take shape on the wheel, timber being carefully carved, and metal being melded.</w:t>
      </w:r>
    </w:p>
    <w:p w14:paraId="4875279E" w14:textId="77777777" w:rsidR="002E7539" w:rsidRPr="002E7539" w:rsidRDefault="002E7539" w:rsidP="002E7539">
      <w:pPr>
        <w:rPr>
          <w:color w:val="2F5496" w:themeColor="accent1" w:themeShade="BF"/>
        </w:rPr>
      </w:pPr>
      <w:r w:rsidRPr="002E7539">
        <w:rPr>
          <w:color w:val="2F5496" w:themeColor="accent1" w:themeShade="BF"/>
        </w:rPr>
        <w:t xml:space="preserve">There are special events to celebrate the 10-year milestone, including Breakfast with Art Ambassador and multi-award winning Australian artist Michael </w:t>
      </w:r>
      <w:proofErr w:type="spellStart"/>
      <w:r w:rsidRPr="002E7539">
        <w:rPr>
          <w:color w:val="2F5496" w:themeColor="accent1" w:themeShade="BF"/>
        </w:rPr>
        <w:t>Zavros</w:t>
      </w:r>
      <w:proofErr w:type="spellEnd"/>
      <w:r w:rsidRPr="002E7539">
        <w:rPr>
          <w:color w:val="2F5496" w:themeColor="accent1" w:themeShade="BF"/>
        </w:rPr>
        <w:t xml:space="preserve"> and a special Anniversary Art Dinner in the sumptuous surroundings of </w:t>
      </w:r>
      <w:proofErr w:type="spellStart"/>
      <w:r w:rsidRPr="002E7539">
        <w:rPr>
          <w:color w:val="2F5496" w:themeColor="accent1" w:themeShade="BF"/>
        </w:rPr>
        <w:t>Aravina</w:t>
      </w:r>
      <w:proofErr w:type="spellEnd"/>
      <w:r w:rsidRPr="002E7539">
        <w:rPr>
          <w:color w:val="2F5496" w:themeColor="accent1" w:themeShade="BF"/>
        </w:rPr>
        <w:t xml:space="preserve"> Estate.</w:t>
      </w:r>
    </w:p>
    <w:p w14:paraId="6ABA27B5" w14:textId="7E377C01" w:rsidR="00497498" w:rsidRPr="005A24BA" w:rsidRDefault="00266CFD" w:rsidP="00266CFD">
      <w:pPr>
        <w:rPr>
          <w:rFonts w:eastAsia="Times New Roman"/>
          <w:color w:val="2F5496" w:themeColor="accent1" w:themeShade="BF"/>
        </w:rPr>
      </w:pPr>
      <w:r w:rsidRPr="005A24BA">
        <w:rPr>
          <w:color w:val="2F5496" w:themeColor="accent1" w:themeShade="BF"/>
        </w:rPr>
        <w:t xml:space="preserve">The free event runs </w:t>
      </w:r>
      <w:r w:rsidR="005A24BA">
        <w:rPr>
          <w:color w:val="2F5496" w:themeColor="accent1" w:themeShade="BF"/>
        </w:rPr>
        <w:t>9</w:t>
      </w:r>
      <w:r w:rsidRPr="005A24BA">
        <w:rPr>
          <w:color w:val="2F5496" w:themeColor="accent1" w:themeShade="BF"/>
        </w:rPr>
        <w:t xml:space="preserve"> to 2</w:t>
      </w:r>
      <w:r w:rsidR="005A24BA">
        <w:rPr>
          <w:color w:val="2F5496" w:themeColor="accent1" w:themeShade="BF"/>
        </w:rPr>
        <w:t>4</w:t>
      </w:r>
      <w:r w:rsidRPr="005A24BA">
        <w:rPr>
          <w:color w:val="2F5496" w:themeColor="accent1" w:themeShade="BF"/>
        </w:rPr>
        <w:t xml:space="preserve"> September 202</w:t>
      </w:r>
      <w:r w:rsidR="005A24BA">
        <w:rPr>
          <w:color w:val="2F5496" w:themeColor="accent1" w:themeShade="BF"/>
        </w:rPr>
        <w:t>4</w:t>
      </w:r>
      <w:r w:rsidRPr="005A24BA">
        <w:rPr>
          <w:color w:val="2F5496" w:themeColor="accent1" w:themeShade="BF"/>
        </w:rPr>
        <w:t>.</w:t>
      </w:r>
      <w:r w:rsidR="00497498" w:rsidRPr="005A24BA">
        <w:rPr>
          <w:rFonts w:eastAsia="Times New Roman"/>
          <w:color w:val="2F5496" w:themeColor="accent1" w:themeShade="BF"/>
        </w:rPr>
        <w:t xml:space="preserve"> Pick up a free Event Guide or follow </w:t>
      </w:r>
      <w:r w:rsidRPr="005A24BA">
        <w:rPr>
          <w:rFonts w:eastAsia="Times New Roman"/>
          <w:color w:val="2F5496" w:themeColor="accent1" w:themeShade="BF"/>
        </w:rPr>
        <w:t>@margaretriverregionopenstudios (IG) or /</w:t>
      </w:r>
      <w:proofErr w:type="spellStart"/>
      <w:r w:rsidRPr="005A24BA">
        <w:rPr>
          <w:rFonts w:eastAsia="Times New Roman"/>
          <w:color w:val="2F5496" w:themeColor="accent1" w:themeShade="BF"/>
        </w:rPr>
        <w:t>MRROpenStudios</w:t>
      </w:r>
      <w:proofErr w:type="spellEnd"/>
      <w:r w:rsidRPr="005A24BA">
        <w:rPr>
          <w:rFonts w:eastAsia="Times New Roman"/>
          <w:color w:val="2F5496" w:themeColor="accent1" w:themeShade="BF"/>
        </w:rPr>
        <w:t xml:space="preserve"> (Facebook)</w:t>
      </w:r>
      <w:commentRangeStart w:id="0"/>
      <w:r w:rsidR="00497498" w:rsidRPr="005A24BA">
        <w:rPr>
          <w:rFonts w:eastAsia="Times New Roman"/>
          <w:color w:val="2F5496" w:themeColor="accent1" w:themeShade="BF"/>
        </w:rPr>
        <w:t xml:space="preserve"> </w:t>
      </w:r>
      <w:commentRangeEnd w:id="0"/>
      <w:r w:rsidR="00497498" w:rsidRPr="005A24BA">
        <w:rPr>
          <w:rStyle w:val="CommentReference"/>
          <w:color w:val="2F5496" w:themeColor="accent1" w:themeShade="BF"/>
        </w:rPr>
        <w:commentReference w:id="0"/>
      </w:r>
      <w:r w:rsidR="00497498" w:rsidRPr="005A24BA">
        <w:rPr>
          <w:rFonts w:eastAsia="Times New Roman"/>
          <w:color w:val="2F5496" w:themeColor="accent1" w:themeShade="BF"/>
        </w:rPr>
        <w:t xml:space="preserve">to find out more. </w:t>
      </w:r>
    </w:p>
    <w:p w14:paraId="3C5EFCFE" w14:textId="77777777" w:rsidR="000F3DB9" w:rsidRPr="005A24BA" w:rsidRDefault="000F3DB9" w:rsidP="000F3DB9">
      <w:pPr>
        <w:tabs>
          <w:tab w:val="left" w:pos="3034"/>
        </w:tabs>
        <w:rPr>
          <w:color w:val="2F5496" w:themeColor="accent1" w:themeShade="BF"/>
        </w:rPr>
      </w:pPr>
    </w:p>
    <w:p w14:paraId="36A6C06D" w14:textId="313AF56E" w:rsidR="000F3DB9" w:rsidRPr="005A24BA" w:rsidRDefault="000F3DB9" w:rsidP="000F3DB9">
      <w:pPr>
        <w:tabs>
          <w:tab w:val="left" w:pos="3034"/>
        </w:tabs>
        <w:rPr>
          <w:b/>
          <w:bCs/>
          <w:color w:val="2F5496" w:themeColor="accent1" w:themeShade="BF"/>
          <w:sz w:val="28"/>
          <w:szCs w:val="28"/>
        </w:rPr>
      </w:pPr>
      <w:r w:rsidRPr="005A24BA">
        <w:rPr>
          <w:b/>
          <w:bCs/>
          <w:color w:val="2F5496" w:themeColor="accent1" w:themeShade="BF"/>
          <w:sz w:val="28"/>
          <w:szCs w:val="28"/>
        </w:rPr>
        <w:t xml:space="preserve">About </w:t>
      </w:r>
    </w:p>
    <w:p w14:paraId="56EB614C" w14:textId="4319564F" w:rsidR="00266CFD" w:rsidRPr="005A24BA" w:rsidRDefault="004419E6" w:rsidP="00266CFD">
      <w:pPr>
        <w:rPr>
          <w:color w:val="2F5496" w:themeColor="accent1" w:themeShade="BF"/>
        </w:rPr>
      </w:pPr>
      <w:r w:rsidRPr="005A24BA">
        <w:rPr>
          <w:color w:val="2F5496" w:themeColor="accent1" w:themeShade="BF"/>
        </w:rPr>
        <w:t xml:space="preserve">Margaret River Region Open Studios </w:t>
      </w:r>
      <w:r>
        <w:rPr>
          <w:color w:val="2F5496" w:themeColor="accent1" w:themeShade="BF"/>
        </w:rPr>
        <w:t xml:space="preserve">is </w:t>
      </w:r>
      <w:r w:rsidR="00266CFD" w:rsidRPr="005A24BA">
        <w:rPr>
          <w:color w:val="2F5496" w:themeColor="accent1" w:themeShade="BF"/>
        </w:rPr>
        <w:t>an adventure in art and a rare chance to visit private studios not usually open to the public.</w:t>
      </w:r>
      <w:r>
        <w:rPr>
          <w:color w:val="2F5496" w:themeColor="accent1" w:themeShade="BF"/>
        </w:rPr>
        <w:t xml:space="preserve"> </w:t>
      </w:r>
      <w:r w:rsidRPr="005A24BA">
        <w:rPr>
          <w:color w:val="2F5496" w:themeColor="accent1" w:themeShade="BF"/>
        </w:rPr>
        <w:t xml:space="preserve">Stretching from Eagle Bay to </w:t>
      </w:r>
      <w:r>
        <w:rPr>
          <w:color w:val="2F5496" w:themeColor="accent1" w:themeShade="BF"/>
        </w:rPr>
        <w:t>Hamelin Bay</w:t>
      </w:r>
      <w:r w:rsidRPr="005A24BA">
        <w:rPr>
          <w:color w:val="2F5496" w:themeColor="accent1" w:themeShade="BF"/>
        </w:rPr>
        <w:t xml:space="preserve"> and Busselton to Boranup,</w:t>
      </w:r>
      <w:r>
        <w:rPr>
          <w:color w:val="2F5496" w:themeColor="accent1" w:themeShade="BF"/>
        </w:rPr>
        <w:t xml:space="preserve"> there are 166 artists taking part in the bumper 10</w:t>
      </w:r>
      <w:r w:rsidRPr="004419E6">
        <w:rPr>
          <w:color w:val="2F5496" w:themeColor="accent1" w:themeShade="BF"/>
          <w:vertAlign w:val="superscript"/>
        </w:rPr>
        <w:t>th</w:t>
      </w:r>
      <w:r>
        <w:rPr>
          <w:color w:val="2F5496" w:themeColor="accent1" w:themeShade="BF"/>
        </w:rPr>
        <w:t xml:space="preserve"> anniversary event, and 44 new studios to explore.</w:t>
      </w:r>
    </w:p>
    <w:p w14:paraId="443F955A" w14:textId="6F3411B1" w:rsidR="00266CFD" w:rsidRPr="005A24BA" w:rsidRDefault="00266CFD" w:rsidP="00266CFD">
      <w:pPr>
        <w:rPr>
          <w:color w:val="2F5496" w:themeColor="accent1" w:themeShade="BF"/>
        </w:rPr>
      </w:pPr>
      <w:r w:rsidRPr="005A24BA">
        <w:rPr>
          <w:color w:val="2F5496" w:themeColor="accent1" w:themeShade="BF"/>
        </w:rPr>
        <w:t xml:space="preserve">Grab an Event Guide at any Jacksons Drawing Supplies store (or </w:t>
      </w:r>
      <w:hyperlink r:id="rId11" w:history="1">
        <w:r w:rsidRPr="004419E6">
          <w:rPr>
            <w:rStyle w:val="Hyperlink"/>
          </w:rPr>
          <w:t xml:space="preserve">browse </w:t>
        </w:r>
        <w:r w:rsidR="004419E6" w:rsidRPr="004419E6">
          <w:rPr>
            <w:rStyle w:val="Hyperlink"/>
          </w:rPr>
          <w:t>it online</w:t>
        </w:r>
      </w:hyperlink>
      <w:r w:rsidRPr="005A24BA">
        <w:rPr>
          <w:color w:val="2F5496" w:themeColor="accent1" w:themeShade="BF"/>
        </w:rPr>
        <w:t xml:space="preserve">) to start planning your adventure in art. The free event runs </w:t>
      </w:r>
      <w:r w:rsidR="002E1F36">
        <w:rPr>
          <w:color w:val="2F5496" w:themeColor="accent1" w:themeShade="BF"/>
        </w:rPr>
        <w:t>9</w:t>
      </w:r>
      <w:r w:rsidRPr="005A24BA">
        <w:rPr>
          <w:color w:val="2F5496" w:themeColor="accent1" w:themeShade="BF"/>
        </w:rPr>
        <w:t xml:space="preserve"> to 2</w:t>
      </w:r>
      <w:r w:rsidR="002E1F36">
        <w:rPr>
          <w:color w:val="2F5496" w:themeColor="accent1" w:themeShade="BF"/>
        </w:rPr>
        <w:t>4</w:t>
      </w:r>
      <w:r w:rsidRPr="005A24BA">
        <w:rPr>
          <w:color w:val="2F5496" w:themeColor="accent1" w:themeShade="BF"/>
        </w:rPr>
        <w:t xml:space="preserve"> September 2022.</w:t>
      </w:r>
    </w:p>
    <w:p w14:paraId="68EE3B71" w14:textId="77777777" w:rsidR="000F3DB9" w:rsidRPr="005A24BA" w:rsidRDefault="000F3DB9" w:rsidP="000F3DB9">
      <w:pPr>
        <w:tabs>
          <w:tab w:val="left" w:pos="3034"/>
        </w:tabs>
        <w:rPr>
          <w:color w:val="2F5496" w:themeColor="accent1" w:themeShade="BF"/>
        </w:rPr>
      </w:pPr>
    </w:p>
    <w:p w14:paraId="5FA6122C" w14:textId="6B5C275C" w:rsidR="002E7539" w:rsidRPr="005A24BA" w:rsidRDefault="000F3DB9" w:rsidP="002E7539">
      <w:pPr>
        <w:tabs>
          <w:tab w:val="left" w:pos="3034"/>
        </w:tabs>
        <w:rPr>
          <w:b/>
          <w:bCs/>
          <w:color w:val="2F5496" w:themeColor="accent1" w:themeShade="BF"/>
          <w:sz w:val="28"/>
          <w:szCs w:val="28"/>
        </w:rPr>
      </w:pPr>
      <w:r w:rsidRPr="005A24BA">
        <w:rPr>
          <w:b/>
          <w:bCs/>
          <w:color w:val="2F5496" w:themeColor="accent1" w:themeShade="BF"/>
          <w:sz w:val="28"/>
          <w:szCs w:val="28"/>
        </w:rPr>
        <w:t xml:space="preserve">Social Tags </w:t>
      </w:r>
      <w:r w:rsidR="002E7539">
        <w:rPr>
          <w:b/>
          <w:bCs/>
          <w:color w:val="2F5496" w:themeColor="accent1" w:themeShade="BF"/>
          <w:sz w:val="28"/>
          <w:szCs w:val="28"/>
        </w:rPr>
        <w:tab/>
      </w:r>
      <w:r w:rsidR="002E7539">
        <w:rPr>
          <w:b/>
          <w:bCs/>
          <w:color w:val="2F5496" w:themeColor="accent1" w:themeShade="BF"/>
          <w:sz w:val="28"/>
          <w:szCs w:val="28"/>
        </w:rPr>
        <w:tab/>
      </w:r>
      <w:r w:rsidR="002E7539">
        <w:rPr>
          <w:b/>
          <w:bCs/>
          <w:color w:val="2F5496" w:themeColor="accent1" w:themeShade="BF"/>
          <w:sz w:val="28"/>
          <w:szCs w:val="28"/>
        </w:rPr>
        <w:tab/>
      </w:r>
      <w:r w:rsidR="002E7539">
        <w:rPr>
          <w:b/>
          <w:bCs/>
          <w:color w:val="2F5496" w:themeColor="accent1" w:themeShade="BF"/>
          <w:sz w:val="28"/>
          <w:szCs w:val="28"/>
        </w:rPr>
        <w:tab/>
      </w:r>
      <w:r w:rsidR="002E7539" w:rsidRPr="005A24BA">
        <w:rPr>
          <w:b/>
          <w:bCs/>
          <w:color w:val="2F5496" w:themeColor="accent1" w:themeShade="BF"/>
          <w:sz w:val="28"/>
          <w:szCs w:val="28"/>
        </w:rPr>
        <w:t xml:space="preserve">Website </w:t>
      </w:r>
    </w:p>
    <w:p w14:paraId="166253E3" w14:textId="5BDD7F6D" w:rsidR="00497498" w:rsidRPr="00B74BD2" w:rsidRDefault="00B74BD2" w:rsidP="000F3DB9">
      <w:pPr>
        <w:tabs>
          <w:tab w:val="left" w:pos="3034"/>
        </w:tabs>
        <w:rPr>
          <w:color w:val="2F5496" w:themeColor="accent1" w:themeShade="BF"/>
          <w:u w:val="single"/>
        </w:rPr>
      </w:pPr>
      <w:r w:rsidRPr="005A24BA">
        <w:rPr>
          <w:color w:val="2F5496" w:themeColor="accent1" w:themeShade="BF"/>
        </w:rPr>
        <w:t>Facebook: /</w:t>
      </w:r>
      <w:proofErr w:type="spellStart"/>
      <w:r w:rsidRPr="005A24BA">
        <w:rPr>
          <w:color w:val="2F5496" w:themeColor="accent1" w:themeShade="BF"/>
        </w:rPr>
        <w:t>MRROpenStudios</w:t>
      </w:r>
      <w:proofErr w:type="spellEnd"/>
      <w:r>
        <w:rPr>
          <w:color w:val="2F5496" w:themeColor="accent1" w:themeShade="BF"/>
        </w:rPr>
        <w:tab/>
      </w:r>
      <w:r w:rsidR="002E7539"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r>
        <w:rPr>
          <w:color w:val="2F5496" w:themeColor="accent1" w:themeShade="BF"/>
        </w:rPr>
        <w:tab/>
      </w:r>
      <w:hyperlink r:id="rId12" w:history="1">
        <w:r w:rsidRPr="00460AF2">
          <w:rPr>
            <w:rStyle w:val="Hyperlink"/>
          </w:rPr>
          <w:t>www.mrropenstudios.com.au</w:t>
        </w:r>
      </w:hyperlink>
      <w:r>
        <w:rPr>
          <w:color w:val="2F5496" w:themeColor="accent1" w:themeShade="BF"/>
          <w:u w:val="single"/>
        </w:rPr>
        <w:br/>
      </w:r>
      <w:r w:rsidRPr="005A24BA">
        <w:rPr>
          <w:color w:val="2F5496" w:themeColor="accent1" w:themeShade="BF"/>
        </w:rPr>
        <w:t>Instagram:  @margaretriverregionopenstudios</w:t>
      </w:r>
      <w:r>
        <w:rPr>
          <w:color w:val="2F5496" w:themeColor="accent1" w:themeShade="BF"/>
        </w:rPr>
        <w:t xml:space="preserve"> </w:t>
      </w:r>
      <w:r w:rsidRPr="005A24BA">
        <w:rPr>
          <w:color w:val="2F5496" w:themeColor="accent1" w:themeShade="BF"/>
        </w:rPr>
        <w:t>#mrros</w:t>
      </w:r>
      <w:r w:rsidR="002E7539">
        <w:rPr>
          <w:color w:val="2F5496" w:themeColor="accent1" w:themeShade="BF"/>
        </w:rPr>
        <w:br/>
      </w:r>
    </w:p>
    <w:p w14:paraId="1BBC4A79" w14:textId="69808029" w:rsidR="000F3DB9" w:rsidRPr="005A24BA" w:rsidRDefault="000F3DB9" w:rsidP="000F3DB9">
      <w:pPr>
        <w:tabs>
          <w:tab w:val="left" w:pos="3034"/>
        </w:tabs>
        <w:rPr>
          <w:b/>
          <w:bCs/>
          <w:color w:val="2F5496" w:themeColor="accent1" w:themeShade="BF"/>
          <w:sz w:val="28"/>
          <w:szCs w:val="28"/>
        </w:rPr>
      </w:pPr>
      <w:r w:rsidRPr="005A24BA">
        <w:rPr>
          <w:b/>
          <w:bCs/>
          <w:color w:val="2F5496" w:themeColor="accent1" w:themeShade="BF"/>
          <w:sz w:val="28"/>
          <w:szCs w:val="28"/>
        </w:rPr>
        <w:t xml:space="preserve">Call to action </w:t>
      </w:r>
    </w:p>
    <w:p w14:paraId="3C664879" w14:textId="1A315484" w:rsidR="000F3DB9" w:rsidRPr="005A24BA" w:rsidRDefault="00B03C59" w:rsidP="00473B74">
      <w:pPr>
        <w:tabs>
          <w:tab w:val="left" w:pos="3034"/>
        </w:tabs>
        <w:rPr>
          <w:color w:val="2F5496" w:themeColor="accent1" w:themeShade="BF"/>
        </w:rPr>
      </w:pPr>
      <w:r w:rsidRPr="005A24BA">
        <w:rPr>
          <w:color w:val="2F5496" w:themeColor="accent1" w:themeShade="BF"/>
        </w:rPr>
        <w:t xml:space="preserve">Pick up a free Event Guide at a Jacksons Drawing Supplies (or browse the digital version at </w:t>
      </w:r>
      <w:hyperlink r:id="rId13" w:history="1">
        <w:r w:rsidR="006D6FEA" w:rsidRPr="002E7539">
          <w:rPr>
            <w:rStyle w:val="Hyperlink"/>
          </w:rPr>
          <w:t>www.mrropenstudios.com.au</w:t>
        </w:r>
        <w:r w:rsidR="002E7539" w:rsidRPr="002E7539">
          <w:rPr>
            <w:rStyle w:val="Hyperlink"/>
          </w:rPr>
          <w:t>/event-guide</w:t>
        </w:r>
      </w:hyperlink>
      <w:r w:rsidRPr="005A24BA">
        <w:rPr>
          <w:color w:val="2F5496" w:themeColor="accent1" w:themeShade="BF"/>
        </w:rPr>
        <w:t>) to start planning your adventure in art.</w:t>
      </w:r>
    </w:p>
    <w:sectPr w:rsidR="000F3DB9" w:rsidRPr="005A24BA" w:rsidSect="00B74BD2">
      <w:headerReference w:type="default" r:id="rId14"/>
      <w:pgSz w:w="11906" w:h="16838"/>
      <w:pgMar w:top="-709" w:right="1440" w:bottom="426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izzy pepper" w:date="2021-08-13T10:47:00Z" w:initials="lp">
    <w:p w14:paraId="7EE0CEAF" w14:textId="0F354194" w:rsidR="00497498" w:rsidRDefault="00497498">
      <w:pPr>
        <w:pStyle w:val="CommentText"/>
      </w:pPr>
      <w:r>
        <w:rPr>
          <w:rStyle w:val="CommentReference"/>
        </w:rPr>
        <w:annotationRef/>
      </w:r>
      <w:r>
        <w:t>Insert link to either channel please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EE0CEA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0CC54" w16cex:dateUtc="2021-08-13T02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E0CEAF" w16cid:durableId="24C0CC5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9ADE8" w14:textId="77777777" w:rsidR="00523079" w:rsidRDefault="00523079" w:rsidP="00497498">
      <w:pPr>
        <w:spacing w:after="0" w:line="240" w:lineRule="auto"/>
      </w:pPr>
      <w:r>
        <w:separator/>
      </w:r>
    </w:p>
  </w:endnote>
  <w:endnote w:type="continuationSeparator" w:id="0">
    <w:p w14:paraId="0C2CC386" w14:textId="77777777" w:rsidR="00523079" w:rsidRDefault="00523079" w:rsidP="00497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D281B" w14:textId="77777777" w:rsidR="00523079" w:rsidRDefault="00523079" w:rsidP="00497498">
      <w:pPr>
        <w:spacing w:after="0" w:line="240" w:lineRule="auto"/>
      </w:pPr>
      <w:r>
        <w:separator/>
      </w:r>
    </w:p>
  </w:footnote>
  <w:footnote w:type="continuationSeparator" w:id="0">
    <w:p w14:paraId="68427DBA" w14:textId="77777777" w:rsidR="00523079" w:rsidRDefault="00523079" w:rsidP="00497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D20A4" w14:textId="77FD9B54" w:rsidR="00497498" w:rsidRDefault="00497498" w:rsidP="00497498">
    <w:pPr>
      <w:pStyle w:val="Header"/>
      <w:jc w:val="cent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zzy pepper">
    <w15:presenceInfo w15:providerId="Windows Live" w15:userId="2967bce6f14d7ce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DB9"/>
    <w:rsid w:val="000F3DB9"/>
    <w:rsid w:val="002406AD"/>
    <w:rsid w:val="00247DD9"/>
    <w:rsid w:val="00266CFD"/>
    <w:rsid w:val="002A038F"/>
    <w:rsid w:val="002A3B6B"/>
    <w:rsid w:val="002E1F36"/>
    <w:rsid w:val="002E7539"/>
    <w:rsid w:val="00383C74"/>
    <w:rsid w:val="003E5C2A"/>
    <w:rsid w:val="004419E6"/>
    <w:rsid w:val="00473B74"/>
    <w:rsid w:val="00497498"/>
    <w:rsid w:val="00523079"/>
    <w:rsid w:val="00546987"/>
    <w:rsid w:val="00590A48"/>
    <w:rsid w:val="005A24BA"/>
    <w:rsid w:val="005D441E"/>
    <w:rsid w:val="005E753A"/>
    <w:rsid w:val="006D6FEA"/>
    <w:rsid w:val="00851793"/>
    <w:rsid w:val="00A70C99"/>
    <w:rsid w:val="00B027A8"/>
    <w:rsid w:val="00B03C59"/>
    <w:rsid w:val="00B74BD2"/>
    <w:rsid w:val="00D023E2"/>
    <w:rsid w:val="00E11169"/>
    <w:rsid w:val="00E51733"/>
    <w:rsid w:val="00EE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00E955"/>
  <w15:chartTrackingRefBased/>
  <w15:docId w15:val="{AF0E1CDE-B0BC-4AAC-A8F2-B754FFAC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3D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3DB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974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4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74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49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974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498"/>
  </w:style>
  <w:style w:type="paragraph" w:styleId="Footer">
    <w:name w:val="footer"/>
    <w:basedOn w:val="Normal"/>
    <w:link w:val="FooterChar"/>
    <w:uiPriority w:val="99"/>
    <w:unhideWhenUsed/>
    <w:rsid w:val="004974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yperlink" Target="https://mrropenstudios.com.au/event-guide/" TargetMode="External"/><Relationship Id="rId3" Type="http://schemas.openxmlformats.org/officeDocument/2006/relationships/webSettings" Target="webSettings.xml"/><Relationship Id="rId7" Type="http://schemas.openxmlformats.org/officeDocument/2006/relationships/comments" Target="comments.xml"/><Relationship Id="rId12" Type="http://schemas.openxmlformats.org/officeDocument/2006/relationships/hyperlink" Target="http://www.mrropenstudios.com.a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mrropenstudios.com.au/event-guide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microsoft.com/office/2016/09/relationships/commentsIds" Target="commentsId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lizzy pepper</dc:creator>
  <cp:keywords/>
  <dc:description/>
  <cp:lastModifiedBy>lizzy pepper</cp:lastModifiedBy>
  <cp:revision>8</cp:revision>
  <dcterms:created xsi:type="dcterms:W3CDTF">2022-07-18T13:39:00Z</dcterms:created>
  <dcterms:modified xsi:type="dcterms:W3CDTF">2023-07-31T05:47:00Z</dcterms:modified>
</cp:coreProperties>
</file>